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48" w:rsidRPr="00D87748" w:rsidRDefault="00D87748" w:rsidP="00D87748">
      <w:pPr>
        <w:jc w:val="center"/>
        <w:rPr>
          <w:b/>
          <w:bCs/>
          <w:sz w:val="32"/>
          <w:szCs w:val="32"/>
          <w:lang w:val="fr-BE"/>
        </w:rPr>
      </w:pPr>
      <w:r w:rsidRPr="00D87748">
        <w:rPr>
          <w:b/>
          <w:bCs/>
          <w:sz w:val="32"/>
          <w:szCs w:val="32"/>
          <w:lang w:val="fr-BE"/>
        </w:rPr>
        <w:t>Rubrique culture</w:t>
      </w:r>
    </w:p>
    <w:p w:rsidR="00D87748" w:rsidRDefault="00D87748" w:rsidP="00D877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fr-BE"/>
        </w:rPr>
      </w:pPr>
    </w:p>
    <w:p w:rsidR="00D87748" w:rsidRPr="00D87748" w:rsidRDefault="00D87748" w:rsidP="00D877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La chronique porterait sur les aspects suivants : </w:t>
      </w:r>
    </w:p>
    <w:p w:rsidR="00D87748" w:rsidRPr="00D87748" w:rsidRDefault="00D87748" w:rsidP="00D877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u w:val="single"/>
          <w:lang w:val="fr-BE"/>
        </w:rPr>
        <w:t>Problématique </w:t>
      </w: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: Comment allier culture, lien social et création de sens commun ?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u w:val="single"/>
          <w:lang w:val="fr-BE"/>
        </w:rPr>
        <w:t>Sous thèmes à exploiter selon les articles ou initiatives à mettre en avant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Culture et création de contenu politique / Culture et émancipation / inter-artistique et interculturel / culture et innovation / culture et jeunesse / culture et cultures populaires / culture et changement de paradigme politique / Avenir de la culture et fina</w:t>
      </w:r>
      <w:bookmarkStart w:id="0" w:name="_GoBack"/>
      <w:bookmarkEnd w:id="0"/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ncement - relations institutionnelles.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 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u w:val="single"/>
          <w:lang w:val="fr-BE"/>
        </w:rPr>
        <w:t>Objectif </w:t>
      </w: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: Créer un espace commun d’échange, de réflexion et de diffusion culturelle, sortant les acteurs culturels et les citoyen(ne)s de "l'entre soi". 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Collaborer avec un panel de chroniqueurs intéressants et diversifiés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  <w:r w:rsidRPr="00D87748">
        <w:rPr>
          <w:rFonts w:ascii="Calibri" w:hAnsi="Calibri" w:cs="Calibri"/>
          <w:color w:val="000000"/>
          <w:sz w:val="28"/>
          <w:szCs w:val="28"/>
          <w:lang w:val="fr-BE"/>
        </w:rPr>
        <w:t>Mettre en avant des initiatives culturelles porteuses de sens, de changement et de critique sociale (ou en tous cas porteuses de contre hégémonie culturelle)</w:t>
      </w: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87748" w:rsidRPr="00D87748" w:rsidRDefault="00D87748" w:rsidP="00D87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val="fr-BE"/>
        </w:rPr>
      </w:pPr>
    </w:p>
    <w:p w:rsidR="00D30F8F" w:rsidRPr="00D87748" w:rsidRDefault="00D87748">
      <w:pPr>
        <w:rPr>
          <w:sz w:val="24"/>
          <w:szCs w:val="24"/>
          <w:lang w:val="fr-BE"/>
        </w:rPr>
      </w:pPr>
    </w:p>
    <w:sectPr w:rsidR="00D30F8F" w:rsidRPr="00D877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48"/>
    <w:rsid w:val="001028E7"/>
    <w:rsid w:val="00D87748"/>
    <w:rsid w:val="00F7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231E"/>
  <w15:chartTrackingRefBased/>
  <w15:docId w15:val="{27A94172-E905-4C4D-B4C5-63F6EF68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Beaulieu</dc:creator>
  <cp:keywords/>
  <dc:description/>
  <cp:lastModifiedBy>Pierre Beaulieu</cp:lastModifiedBy>
  <cp:revision>1</cp:revision>
  <cp:lastPrinted>2018-05-25T16:22:00Z</cp:lastPrinted>
  <dcterms:created xsi:type="dcterms:W3CDTF">2018-05-25T16:19:00Z</dcterms:created>
  <dcterms:modified xsi:type="dcterms:W3CDTF">2018-05-25T16:23:00Z</dcterms:modified>
</cp:coreProperties>
</file>